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Default="00CF4426" w:rsidP="00CF4426">
      <w:pPr>
        <w:spacing w:line="480" w:lineRule="auto"/>
        <w:ind w:firstLine="720"/>
        <w:jc w:val="center"/>
        <w:rPr>
          <w:rFonts w:ascii="Times New Roman" w:hAnsi="Times New Roman" w:cs="Times New Roman"/>
          <w:sz w:val="24"/>
          <w:szCs w:val="24"/>
        </w:rPr>
      </w:pPr>
    </w:p>
    <w:p w:rsidR="00CF4426" w:rsidRPr="00AE3148" w:rsidRDefault="00CF4426" w:rsidP="00CF4426">
      <w:pPr>
        <w:spacing w:line="480" w:lineRule="auto"/>
        <w:ind w:firstLine="720"/>
        <w:jc w:val="center"/>
        <w:rPr>
          <w:rFonts w:ascii="Times New Roman" w:hAnsi="Times New Roman" w:cs="Times New Roman"/>
          <w:sz w:val="24"/>
          <w:szCs w:val="24"/>
        </w:rPr>
      </w:pPr>
      <w:r w:rsidRPr="00AE3148">
        <w:rPr>
          <w:rFonts w:ascii="Times New Roman" w:hAnsi="Times New Roman" w:cs="Times New Roman"/>
          <w:sz w:val="24"/>
          <w:szCs w:val="24"/>
        </w:rPr>
        <w:t>Juvenile Justice.</w:t>
      </w:r>
    </w:p>
    <w:p w:rsidR="00CF4426" w:rsidRPr="00AE3148" w:rsidRDefault="00CF4426" w:rsidP="00CF4426">
      <w:pPr>
        <w:spacing w:line="480" w:lineRule="auto"/>
        <w:ind w:firstLine="720"/>
        <w:jc w:val="center"/>
        <w:rPr>
          <w:rFonts w:ascii="Times New Roman" w:hAnsi="Times New Roman" w:cs="Times New Roman"/>
          <w:sz w:val="24"/>
          <w:szCs w:val="24"/>
        </w:rPr>
      </w:pPr>
      <w:r w:rsidRPr="00AE3148">
        <w:rPr>
          <w:rFonts w:ascii="Times New Roman" w:hAnsi="Times New Roman" w:cs="Times New Roman"/>
          <w:sz w:val="24"/>
          <w:szCs w:val="24"/>
        </w:rPr>
        <w:t>Name.</w:t>
      </w:r>
    </w:p>
    <w:p w:rsidR="00CF4426" w:rsidRPr="00AE3148" w:rsidRDefault="00CF4426" w:rsidP="00CF4426">
      <w:pPr>
        <w:spacing w:line="480" w:lineRule="auto"/>
        <w:ind w:firstLine="720"/>
        <w:jc w:val="center"/>
        <w:rPr>
          <w:rFonts w:ascii="Times New Roman" w:hAnsi="Times New Roman" w:cs="Times New Roman"/>
          <w:sz w:val="24"/>
          <w:szCs w:val="24"/>
        </w:rPr>
      </w:pPr>
      <w:r w:rsidRPr="00AE3148">
        <w:rPr>
          <w:rFonts w:ascii="Times New Roman" w:hAnsi="Times New Roman" w:cs="Times New Roman"/>
          <w:sz w:val="24"/>
          <w:szCs w:val="24"/>
        </w:rPr>
        <w:t>Institution.</w:t>
      </w:r>
    </w:p>
    <w:p w:rsidR="00CF4426" w:rsidRPr="00AE3148" w:rsidRDefault="00CF4426" w:rsidP="00CF4426">
      <w:pPr>
        <w:spacing w:line="480" w:lineRule="auto"/>
        <w:ind w:firstLine="720"/>
        <w:jc w:val="center"/>
        <w:rPr>
          <w:rFonts w:ascii="Times New Roman" w:hAnsi="Times New Roman" w:cs="Times New Roman"/>
          <w:b/>
          <w:sz w:val="24"/>
          <w:szCs w:val="24"/>
        </w:rPr>
      </w:pPr>
      <w:r w:rsidRPr="00AE3148">
        <w:rPr>
          <w:rFonts w:ascii="Times New Roman" w:hAnsi="Times New Roman" w:cs="Times New Roman"/>
          <w:sz w:val="24"/>
          <w:szCs w:val="24"/>
        </w:rPr>
        <w:t>Date.</w:t>
      </w:r>
    </w:p>
    <w:p w:rsidR="00CF4426" w:rsidRDefault="00CF4426" w:rsidP="00CF4426">
      <w:pPr>
        <w:spacing w:line="480" w:lineRule="auto"/>
        <w:ind w:firstLine="720"/>
        <w:jc w:val="center"/>
        <w:rPr>
          <w:rFonts w:ascii="Times New Roman" w:hAnsi="Times New Roman" w:cs="Times New Roman"/>
          <w:b/>
          <w:sz w:val="24"/>
          <w:szCs w:val="24"/>
        </w:rPr>
      </w:pPr>
    </w:p>
    <w:p w:rsidR="00CF4426" w:rsidRDefault="00CF4426" w:rsidP="00CF4426">
      <w:pPr>
        <w:spacing w:line="480" w:lineRule="auto"/>
        <w:ind w:firstLine="720"/>
        <w:jc w:val="center"/>
        <w:rPr>
          <w:rFonts w:ascii="Times New Roman" w:hAnsi="Times New Roman" w:cs="Times New Roman"/>
          <w:b/>
          <w:sz w:val="24"/>
          <w:szCs w:val="24"/>
        </w:rPr>
      </w:pPr>
    </w:p>
    <w:p w:rsidR="00CF4426" w:rsidRDefault="00CF4426" w:rsidP="00CF4426">
      <w:pPr>
        <w:spacing w:line="480" w:lineRule="auto"/>
        <w:ind w:firstLine="720"/>
        <w:jc w:val="center"/>
        <w:rPr>
          <w:rFonts w:ascii="Times New Roman" w:hAnsi="Times New Roman" w:cs="Times New Roman"/>
          <w:b/>
          <w:sz w:val="24"/>
          <w:szCs w:val="24"/>
        </w:rPr>
      </w:pPr>
    </w:p>
    <w:p w:rsidR="00CF4426" w:rsidRDefault="00CF4426" w:rsidP="00CF4426">
      <w:pPr>
        <w:spacing w:line="480" w:lineRule="auto"/>
        <w:ind w:firstLine="720"/>
        <w:jc w:val="center"/>
        <w:rPr>
          <w:rFonts w:ascii="Times New Roman" w:hAnsi="Times New Roman" w:cs="Times New Roman"/>
          <w:b/>
          <w:sz w:val="24"/>
          <w:szCs w:val="24"/>
        </w:rPr>
      </w:pPr>
    </w:p>
    <w:p w:rsidR="00CF4426" w:rsidRDefault="00CF4426" w:rsidP="00CF4426">
      <w:pPr>
        <w:spacing w:line="480" w:lineRule="auto"/>
        <w:ind w:firstLine="720"/>
        <w:jc w:val="center"/>
        <w:rPr>
          <w:rFonts w:ascii="Times New Roman" w:hAnsi="Times New Roman" w:cs="Times New Roman"/>
          <w:b/>
          <w:sz w:val="24"/>
          <w:szCs w:val="24"/>
        </w:rPr>
      </w:pPr>
    </w:p>
    <w:p w:rsidR="00CF4426" w:rsidRPr="00AE3148" w:rsidRDefault="00CF4426" w:rsidP="00CF4426">
      <w:pPr>
        <w:spacing w:line="480" w:lineRule="auto"/>
        <w:ind w:firstLine="720"/>
        <w:jc w:val="center"/>
        <w:rPr>
          <w:rFonts w:ascii="Times New Roman" w:hAnsi="Times New Roman" w:cs="Times New Roman"/>
          <w:b/>
          <w:sz w:val="24"/>
          <w:szCs w:val="24"/>
        </w:rPr>
      </w:pPr>
      <w:r w:rsidRPr="00AE3148">
        <w:rPr>
          <w:rFonts w:ascii="Times New Roman" w:hAnsi="Times New Roman" w:cs="Times New Roman"/>
          <w:b/>
          <w:sz w:val="24"/>
          <w:szCs w:val="24"/>
        </w:rPr>
        <w:lastRenderedPageBreak/>
        <w:t>Discussion 5.</w:t>
      </w:r>
    </w:p>
    <w:p w:rsidR="00CF4426" w:rsidRPr="00AE3148" w:rsidRDefault="00CF4426" w:rsidP="00CF4426">
      <w:pPr>
        <w:spacing w:line="480" w:lineRule="auto"/>
        <w:ind w:firstLine="720"/>
        <w:rPr>
          <w:rFonts w:ascii="Times New Roman" w:hAnsi="Times New Roman" w:cs="Times New Roman"/>
          <w:sz w:val="24"/>
          <w:szCs w:val="24"/>
        </w:rPr>
      </w:pPr>
      <w:r w:rsidRPr="00AE3148">
        <w:rPr>
          <w:rFonts w:ascii="Times New Roman" w:hAnsi="Times New Roman" w:cs="Times New Roman"/>
          <w:sz w:val="24"/>
          <w:szCs w:val="24"/>
        </w:rPr>
        <w:t xml:space="preserve">Privately funded juvenile </w:t>
      </w:r>
      <w:r w:rsidR="00DB254B" w:rsidRPr="00AE3148">
        <w:rPr>
          <w:rFonts w:ascii="Times New Roman" w:hAnsi="Times New Roman" w:cs="Times New Roman"/>
          <w:sz w:val="24"/>
          <w:szCs w:val="24"/>
        </w:rPr>
        <w:t>institutions are</w:t>
      </w:r>
      <w:r w:rsidRPr="00AE3148">
        <w:rPr>
          <w:rFonts w:ascii="Times New Roman" w:hAnsi="Times New Roman" w:cs="Times New Roman"/>
          <w:sz w:val="24"/>
          <w:szCs w:val="24"/>
        </w:rPr>
        <w:t xml:space="preserve"> smaller in size while publicly funded juvenile institutions are bigger in size. Also, both public and private funded juvenile institutions differ in the type of youths they detain (Elrod &amp; Ryder, 2011). As such, private juvenile organizations address juveniles who are found guilty of serious and violent crimes. Public institutions, on the other hand, contains a higher number of individuals (youths) who are found guilty of committing extremely criminal transgressions than those in private funded juvenile institutions. Private juvenile facilities are confines greater proportions of youths who are in protection for having committed status crimes together with non-criminal reasons unlike the case in publicly funded juvenile facilities. In private facilities, charges are made on a daily basis to cater for the room and the board as well.</w:t>
      </w:r>
    </w:p>
    <w:p w:rsidR="00CF4426" w:rsidRPr="00AE3148" w:rsidRDefault="00CF4426" w:rsidP="00CF4426">
      <w:pPr>
        <w:spacing w:line="480" w:lineRule="auto"/>
        <w:ind w:firstLine="720"/>
        <w:rPr>
          <w:rFonts w:ascii="Times New Roman" w:hAnsi="Times New Roman" w:cs="Times New Roman"/>
          <w:sz w:val="24"/>
          <w:szCs w:val="24"/>
        </w:rPr>
      </w:pPr>
      <w:r w:rsidRPr="00AE3148">
        <w:rPr>
          <w:rFonts w:ascii="Times New Roman" w:hAnsi="Times New Roman" w:cs="Times New Roman"/>
          <w:sz w:val="24"/>
          <w:szCs w:val="24"/>
        </w:rPr>
        <w:t>If I had the authority to alter the operation of both juvenile institutional facilities, I would send youth who commit serious and violent offenses to the public operated facilities for proper rehabilitation and confinement. Also, I would attach young who have committed status offenses to the private institutions. In addition to this, all youths in custody I would send them to privately operated facilities to minimize overcrowding in public facilities.</w:t>
      </w:r>
      <w:r w:rsidR="00DB254B">
        <w:rPr>
          <w:rFonts w:ascii="Times New Roman" w:hAnsi="Times New Roman" w:cs="Times New Roman"/>
          <w:sz w:val="24"/>
          <w:szCs w:val="24"/>
        </w:rPr>
        <w:t xml:space="preserve"> I would refer a</w:t>
      </w:r>
      <w:r w:rsidRPr="00AE3148">
        <w:rPr>
          <w:rFonts w:ascii="Times New Roman" w:hAnsi="Times New Roman" w:cs="Times New Roman"/>
          <w:sz w:val="24"/>
          <w:szCs w:val="24"/>
        </w:rPr>
        <w:t>ll r</w:t>
      </w:r>
      <w:r w:rsidR="00DB254B">
        <w:rPr>
          <w:rFonts w:ascii="Times New Roman" w:hAnsi="Times New Roman" w:cs="Times New Roman"/>
          <w:sz w:val="24"/>
          <w:szCs w:val="24"/>
        </w:rPr>
        <w:t>efugee youths who commit minor and</w:t>
      </w:r>
      <w:r w:rsidRPr="00AE3148">
        <w:rPr>
          <w:rFonts w:ascii="Times New Roman" w:hAnsi="Times New Roman" w:cs="Times New Roman"/>
          <w:sz w:val="24"/>
          <w:szCs w:val="24"/>
        </w:rPr>
        <w:t xml:space="preserve"> violent offenses</w:t>
      </w:r>
      <w:r w:rsidR="00DB254B">
        <w:rPr>
          <w:rFonts w:ascii="Times New Roman" w:hAnsi="Times New Roman" w:cs="Times New Roman"/>
          <w:sz w:val="24"/>
          <w:szCs w:val="24"/>
        </w:rPr>
        <w:t xml:space="preserve"> t</w:t>
      </w:r>
      <w:r w:rsidR="00DB254B" w:rsidRPr="00AE3148">
        <w:rPr>
          <w:rFonts w:ascii="Times New Roman" w:hAnsi="Times New Roman" w:cs="Times New Roman"/>
          <w:sz w:val="24"/>
          <w:szCs w:val="24"/>
        </w:rPr>
        <w:t xml:space="preserve">o </w:t>
      </w:r>
      <w:r w:rsidR="00DB254B">
        <w:rPr>
          <w:rFonts w:ascii="Times New Roman" w:hAnsi="Times New Roman" w:cs="Times New Roman"/>
          <w:sz w:val="24"/>
          <w:szCs w:val="24"/>
        </w:rPr>
        <w:t>the publicly operated facilities and I would  refer o</w:t>
      </w:r>
      <w:r w:rsidRPr="00AE3148">
        <w:rPr>
          <w:rFonts w:ascii="Times New Roman" w:hAnsi="Times New Roman" w:cs="Times New Roman"/>
          <w:sz w:val="24"/>
          <w:szCs w:val="24"/>
        </w:rPr>
        <w:t xml:space="preserve">ffenders with mental health </w:t>
      </w:r>
      <w:r w:rsidR="00DB254B" w:rsidRPr="00AE3148">
        <w:rPr>
          <w:rFonts w:ascii="Times New Roman" w:hAnsi="Times New Roman" w:cs="Times New Roman"/>
          <w:sz w:val="24"/>
          <w:szCs w:val="24"/>
        </w:rPr>
        <w:t>problems</w:t>
      </w:r>
      <w:r w:rsidRPr="00AE3148">
        <w:rPr>
          <w:rFonts w:ascii="Times New Roman" w:hAnsi="Times New Roman" w:cs="Times New Roman"/>
          <w:sz w:val="24"/>
          <w:szCs w:val="24"/>
        </w:rPr>
        <w:t xml:space="preserve"> public juvenile facilities for appropriate screening.</w:t>
      </w:r>
    </w:p>
    <w:p w:rsidR="00CF4426" w:rsidRDefault="00CF4426" w:rsidP="00CF4426">
      <w:pPr>
        <w:spacing w:line="480" w:lineRule="auto"/>
        <w:ind w:firstLine="720"/>
        <w:rPr>
          <w:rFonts w:ascii="Times New Roman" w:hAnsi="Times New Roman" w:cs="Times New Roman"/>
          <w:sz w:val="24"/>
          <w:szCs w:val="24"/>
        </w:rPr>
      </w:pPr>
      <w:r w:rsidRPr="00AE3148">
        <w:rPr>
          <w:rFonts w:ascii="Times New Roman" w:hAnsi="Times New Roman" w:cs="Times New Roman"/>
          <w:sz w:val="24"/>
          <w:szCs w:val="24"/>
        </w:rPr>
        <w:t>Private facilities have a place in publicly funded facilities in that they sign contractual agreements with the administration to confine prisoners and then payment is made on a monthly basis (Elrod &amp; Ryder, 2011). This is at enhancing correct</w:t>
      </w:r>
      <w:r>
        <w:rPr>
          <w:rFonts w:ascii="Times New Roman" w:hAnsi="Times New Roman" w:cs="Times New Roman"/>
          <w:sz w:val="24"/>
          <w:szCs w:val="24"/>
        </w:rPr>
        <w:t>ional services in the industry.</w:t>
      </w:r>
    </w:p>
    <w:p w:rsidR="00CF4426" w:rsidRDefault="00CF4426" w:rsidP="00CF4426">
      <w:pPr>
        <w:spacing w:line="480" w:lineRule="auto"/>
        <w:ind w:firstLine="720"/>
        <w:rPr>
          <w:rFonts w:ascii="Times New Roman" w:hAnsi="Times New Roman" w:cs="Times New Roman"/>
          <w:sz w:val="24"/>
          <w:szCs w:val="24"/>
        </w:rPr>
      </w:pPr>
      <w:bookmarkStart w:id="0" w:name="_GoBack"/>
      <w:bookmarkEnd w:id="0"/>
    </w:p>
    <w:p w:rsidR="00CF4426" w:rsidRPr="00AE3148" w:rsidRDefault="00CF4426" w:rsidP="00CF4426">
      <w:pPr>
        <w:jc w:val="center"/>
        <w:rPr>
          <w:rFonts w:ascii="Times New Roman" w:hAnsi="Times New Roman" w:cs="Times New Roman"/>
          <w:sz w:val="24"/>
          <w:szCs w:val="24"/>
        </w:rPr>
      </w:pPr>
      <w:r w:rsidRPr="00AE3148">
        <w:rPr>
          <w:rFonts w:ascii="Times New Roman" w:hAnsi="Times New Roman" w:cs="Times New Roman"/>
          <w:sz w:val="24"/>
          <w:szCs w:val="24"/>
        </w:rPr>
        <w:lastRenderedPageBreak/>
        <w:t>Reference.</w:t>
      </w:r>
    </w:p>
    <w:p w:rsidR="00CF4426" w:rsidRPr="00AE3148" w:rsidRDefault="00CF4426" w:rsidP="00DB254B">
      <w:pPr>
        <w:ind w:left="720" w:hanging="720"/>
        <w:rPr>
          <w:rFonts w:ascii="Times New Roman" w:hAnsi="Times New Roman" w:cs="Times New Roman"/>
          <w:sz w:val="24"/>
          <w:szCs w:val="24"/>
        </w:rPr>
      </w:pPr>
      <w:r w:rsidRPr="00AE3148">
        <w:rPr>
          <w:rFonts w:ascii="Times New Roman" w:eastAsia="Arial Unicode MS" w:hAnsi="Times New Roman" w:cs="Times New Roman"/>
          <w:color w:val="000000"/>
          <w:sz w:val="24"/>
          <w:szCs w:val="24"/>
          <w:shd w:val="clear" w:color="auto" w:fill="FFFFFF"/>
        </w:rPr>
        <w:t>Elrod, P., &amp; Ryder, R. S. (2011). </w:t>
      </w:r>
      <w:r w:rsidRPr="00AE3148">
        <w:rPr>
          <w:rFonts w:ascii="Times New Roman" w:eastAsia="Arial Unicode MS" w:hAnsi="Times New Roman" w:cs="Times New Roman"/>
          <w:i/>
          <w:iCs/>
          <w:color w:val="000000"/>
          <w:sz w:val="24"/>
          <w:szCs w:val="24"/>
          <w:shd w:val="clear" w:color="auto" w:fill="FFFFFF"/>
        </w:rPr>
        <w:t>Juvenile justice: A social, historical, and legal perspective</w:t>
      </w:r>
      <w:r w:rsidRPr="00AE3148">
        <w:rPr>
          <w:rFonts w:ascii="Times New Roman" w:eastAsia="Arial Unicode MS" w:hAnsi="Times New Roman" w:cs="Times New Roman"/>
          <w:color w:val="000000"/>
          <w:sz w:val="24"/>
          <w:szCs w:val="24"/>
          <w:shd w:val="clear" w:color="auto" w:fill="FFFFFF"/>
        </w:rPr>
        <w:t>. Sudbury, Mass: Jones and Bartlett Publisher.</w:t>
      </w:r>
    </w:p>
    <w:p w:rsidR="000201A6" w:rsidRDefault="000201A6"/>
    <w:sectPr w:rsidR="000201A6" w:rsidSect="00CF44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B97" w:rsidRDefault="005C4B97" w:rsidP="00CF4426">
      <w:pPr>
        <w:spacing w:after="0" w:line="240" w:lineRule="auto"/>
      </w:pPr>
      <w:r>
        <w:separator/>
      </w:r>
    </w:p>
  </w:endnote>
  <w:endnote w:type="continuationSeparator" w:id="1">
    <w:p w:rsidR="005C4B97" w:rsidRDefault="005C4B97" w:rsidP="00CF44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B97" w:rsidRDefault="005C4B97" w:rsidP="00CF4426">
      <w:pPr>
        <w:spacing w:after="0" w:line="240" w:lineRule="auto"/>
      </w:pPr>
      <w:r>
        <w:separator/>
      </w:r>
    </w:p>
  </w:footnote>
  <w:footnote w:type="continuationSeparator" w:id="1">
    <w:p w:rsidR="005C4B97" w:rsidRDefault="005C4B97" w:rsidP="00CF44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26" w:rsidRPr="00AE3148" w:rsidRDefault="00CF4426" w:rsidP="00CF4426">
    <w:pPr>
      <w:pStyle w:val="Header"/>
      <w:rPr>
        <w:rFonts w:ascii="Times New Roman" w:hAnsi="Times New Roman" w:cs="Times New Roman"/>
        <w:sz w:val="24"/>
        <w:szCs w:val="24"/>
      </w:rPr>
    </w:pPr>
    <w:r w:rsidRPr="00AE3148">
      <w:rPr>
        <w:rFonts w:ascii="Times New Roman" w:hAnsi="Times New Roman" w:cs="Times New Roman"/>
        <w:sz w:val="24"/>
        <w:szCs w:val="24"/>
      </w:rPr>
      <w:t>JUVENILE JUSTICE.</w:t>
    </w:r>
    <w:r w:rsidRPr="00AE3148">
      <w:rPr>
        <w:rFonts w:ascii="Times New Roman" w:hAnsi="Times New Roman" w:cs="Times New Roman"/>
        <w:sz w:val="24"/>
        <w:szCs w:val="24"/>
      </w:rPr>
      <w:tab/>
    </w:r>
    <w:r w:rsidRPr="00AE3148">
      <w:rPr>
        <w:rFonts w:ascii="Times New Roman" w:hAnsi="Times New Roman" w:cs="Times New Roman"/>
        <w:sz w:val="24"/>
        <w:szCs w:val="24"/>
      </w:rPr>
      <w:tab/>
    </w:r>
    <w:sdt>
      <w:sdtPr>
        <w:rPr>
          <w:rFonts w:ascii="Times New Roman" w:hAnsi="Times New Roman" w:cs="Times New Roman"/>
          <w:sz w:val="24"/>
          <w:szCs w:val="24"/>
        </w:rPr>
        <w:id w:val="1511638633"/>
        <w:docPartObj>
          <w:docPartGallery w:val="Page Numbers (Top of Page)"/>
          <w:docPartUnique/>
        </w:docPartObj>
      </w:sdtPr>
      <w:sdtEndPr>
        <w:rPr>
          <w:noProof/>
        </w:rPr>
      </w:sdtEndPr>
      <w:sdtContent>
        <w:r w:rsidR="009A23BF" w:rsidRPr="00AE3148">
          <w:rPr>
            <w:rFonts w:ascii="Times New Roman" w:hAnsi="Times New Roman" w:cs="Times New Roman"/>
            <w:sz w:val="24"/>
            <w:szCs w:val="24"/>
          </w:rPr>
          <w:fldChar w:fldCharType="begin"/>
        </w:r>
        <w:r w:rsidRPr="00AE3148">
          <w:rPr>
            <w:rFonts w:ascii="Times New Roman" w:hAnsi="Times New Roman" w:cs="Times New Roman"/>
            <w:sz w:val="24"/>
            <w:szCs w:val="24"/>
          </w:rPr>
          <w:instrText xml:space="preserve"> PAGE   \* MERGEFORMAT </w:instrText>
        </w:r>
        <w:r w:rsidR="009A23BF" w:rsidRPr="00AE3148">
          <w:rPr>
            <w:rFonts w:ascii="Times New Roman" w:hAnsi="Times New Roman" w:cs="Times New Roman"/>
            <w:sz w:val="24"/>
            <w:szCs w:val="24"/>
          </w:rPr>
          <w:fldChar w:fldCharType="separate"/>
        </w:r>
        <w:r w:rsidR="00DB254B">
          <w:rPr>
            <w:rFonts w:ascii="Times New Roman" w:hAnsi="Times New Roman" w:cs="Times New Roman"/>
            <w:noProof/>
            <w:sz w:val="24"/>
            <w:szCs w:val="24"/>
          </w:rPr>
          <w:t>2</w:t>
        </w:r>
        <w:r w:rsidR="009A23BF" w:rsidRPr="00AE3148">
          <w:rPr>
            <w:rFonts w:ascii="Times New Roman" w:hAnsi="Times New Roman" w:cs="Times New Roman"/>
            <w:noProof/>
            <w:sz w:val="24"/>
            <w:szCs w:val="24"/>
          </w:rPr>
          <w:fldChar w:fldCharType="end"/>
        </w:r>
      </w:sdtContent>
    </w:sdt>
  </w:p>
  <w:p w:rsidR="00CF4426" w:rsidRDefault="00CF44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26" w:rsidRPr="00AE3148" w:rsidRDefault="00CF4426" w:rsidP="00CF4426">
    <w:pPr>
      <w:pStyle w:val="Header"/>
      <w:rPr>
        <w:rFonts w:ascii="Times New Roman" w:hAnsi="Times New Roman" w:cs="Times New Roman"/>
        <w:sz w:val="24"/>
        <w:szCs w:val="24"/>
      </w:rPr>
    </w:pPr>
    <w:r w:rsidRPr="00AE3148">
      <w:rPr>
        <w:rFonts w:ascii="Times New Roman" w:hAnsi="Times New Roman" w:cs="Times New Roman"/>
        <w:sz w:val="24"/>
        <w:szCs w:val="24"/>
      </w:rPr>
      <w:t>Running Head: JUVENILE JUSTICE.</w:t>
    </w:r>
    <w:sdt>
      <w:sdtPr>
        <w:rPr>
          <w:rFonts w:ascii="Times New Roman" w:hAnsi="Times New Roman" w:cs="Times New Roman"/>
          <w:sz w:val="24"/>
          <w:szCs w:val="24"/>
        </w:rPr>
        <w:id w:val="-4402260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9A23BF" w:rsidRPr="00AE3148">
          <w:rPr>
            <w:rFonts w:ascii="Times New Roman" w:hAnsi="Times New Roman" w:cs="Times New Roman"/>
            <w:sz w:val="24"/>
            <w:szCs w:val="24"/>
          </w:rPr>
          <w:fldChar w:fldCharType="begin"/>
        </w:r>
        <w:r w:rsidRPr="00AE3148">
          <w:rPr>
            <w:rFonts w:ascii="Times New Roman" w:hAnsi="Times New Roman" w:cs="Times New Roman"/>
            <w:sz w:val="24"/>
            <w:szCs w:val="24"/>
          </w:rPr>
          <w:instrText xml:space="preserve"> PAGE   \* MERGEFORMAT </w:instrText>
        </w:r>
        <w:r w:rsidR="009A23BF" w:rsidRPr="00AE3148">
          <w:rPr>
            <w:rFonts w:ascii="Times New Roman" w:hAnsi="Times New Roman" w:cs="Times New Roman"/>
            <w:sz w:val="24"/>
            <w:szCs w:val="24"/>
          </w:rPr>
          <w:fldChar w:fldCharType="separate"/>
        </w:r>
        <w:r w:rsidR="00DB254B">
          <w:rPr>
            <w:rFonts w:ascii="Times New Roman" w:hAnsi="Times New Roman" w:cs="Times New Roman"/>
            <w:noProof/>
            <w:sz w:val="24"/>
            <w:szCs w:val="24"/>
          </w:rPr>
          <w:t>1</w:t>
        </w:r>
        <w:r w:rsidR="009A23BF" w:rsidRPr="00AE3148">
          <w:rPr>
            <w:rFonts w:ascii="Times New Roman" w:hAnsi="Times New Roman" w:cs="Times New Roman"/>
            <w:noProof/>
            <w:sz w:val="24"/>
            <w:szCs w:val="24"/>
          </w:rPr>
          <w:fldChar w:fldCharType="end"/>
        </w:r>
      </w:sdtContent>
    </w:sdt>
  </w:p>
  <w:p w:rsidR="00CF4426" w:rsidRDefault="00CF44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4426"/>
    <w:rsid w:val="000201A6"/>
    <w:rsid w:val="005C4B97"/>
    <w:rsid w:val="009A23BF"/>
    <w:rsid w:val="00AA5A87"/>
    <w:rsid w:val="00CF4426"/>
    <w:rsid w:val="00DB2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4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426"/>
  </w:style>
  <w:style w:type="paragraph" w:styleId="Footer">
    <w:name w:val="footer"/>
    <w:basedOn w:val="Normal"/>
    <w:link w:val="FooterChar"/>
    <w:uiPriority w:val="99"/>
    <w:unhideWhenUsed/>
    <w:rsid w:val="00CF4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42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2018-02-01T20:57:00Z</dcterms:created>
  <dcterms:modified xsi:type="dcterms:W3CDTF">2018-02-01T20:57:00Z</dcterms:modified>
</cp:coreProperties>
</file>